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2" w:rsidRDefault="00311188">
      <w:pPr>
        <w:ind w:left="6577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AA7BDD">
        <w:rPr>
          <w:b/>
          <w:bCs/>
        </w:rPr>
        <w:t>1</w:t>
      </w:r>
    </w:p>
    <w:p w:rsidR="00BD56F2" w:rsidRDefault="00F4668B" w:rsidP="00AA7BDD">
      <w:pPr>
        <w:ind w:left="4395"/>
        <w:jc w:val="right"/>
        <w:rPr>
          <w:bCs/>
        </w:rPr>
      </w:pPr>
      <w:r w:rsidRPr="00AA7BDD">
        <w:rPr>
          <w:bCs/>
        </w:rPr>
        <w:t xml:space="preserve">к </w:t>
      </w:r>
      <w:r w:rsidR="00AA7BDD">
        <w:rPr>
          <w:bCs/>
        </w:rPr>
        <w:t>д</w:t>
      </w:r>
      <w:r w:rsidRPr="00AA7BDD">
        <w:rPr>
          <w:bCs/>
        </w:rPr>
        <w:t xml:space="preserve">оговору </w:t>
      </w:r>
      <w:r w:rsidR="00AA7BDD">
        <w:rPr>
          <w:bCs/>
        </w:rPr>
        <w:t xml:space="preserve">управления многоквартирным домом </w:t>
      </w:r>
    </w:p>
    <w:p w:rsidR="00AA7BDD" w:rsidRDefault="00BD56F2" w:rsidP="00AA7BDD">
      <w:pPr>
        <w:ind w:left="4395"/>
        <w:jc w:val="right"/>
        <w:rPr>
          <w:b/>
          <w:bCs/>
        </w:rPr>
      </w:pPr>
      <w:bookmarkStart w:id="0" w:name="_GoBack"/>
      <w:bookmarkEnd w:id="0"/>
      <w:r>
        <w:rPr>
          <w:bCs/>
        </w:rPr>
        <w:t xml:space="preserve">по </w:t>
      </w:r>
      <w:r w:rsidR="00AA7BDD" w:rsidRPr="00AA7BDD">
        <w:rPr>
          <w:bCs/>
        </w:rPr>
        <w:t xml:space="preserve">адресу </w:t>
      </w:r>
      <w:r w:rsidR="00AA7BDD">
        <w:rPr>
          <w:bCs/>
        </w:rPr>
        <w:t xml:space="preserve"> Т</w:t>
      </w:r>
      <w:r w:rsidR="00AA7BDD" w:rsidRPr="00AA7BDD">
        <w:rPr>
          <w:bCs/>
        </w:rPr>
        <w:t>юменский муниципальный район, Московское МО</w:t>
      </w:r>
      <w:r w:rsidR="00AA7BDD">
        <w:rPr>
          <w:bCs/>
        </w:rPr>
        <w:t>,</w:t>
      </w:r>
      <w:r w:rsidR="00AA7BDD" w:rsidRPr="00AA7BDD">
        <w:rPr>
          <w:bCs/>
        </w:rPr>
        <w:t xml:space="preserve"> </w:t>
      </w:r>
      <w:r w:rsidR="00AA7BDD">
        <w:rPr>
          <w:bCs/>
        </w:rPr>
        <w:t>п</w:t>
      </w:r>
      <w:r w:rsidR="00AA7BDD" w:rsidRPr="00AA7BDD">
        <w:rPr>
          <w:bCs/>
        </w:rPr>
        <w:t xml:space="preserve">. Московский, ул. </w:t>
      </w:r>
      <w:proofErr w:type="gramStart"/>
      <w:r w:rsidR="00AA7BDD" w:rsidRPr="00AA7BDD">
        <w:rPr>
          <w:bCs/>
        </w:rPr>
        <w:t>Урожайная</w:t>
      </w:r>
      <w:proofErr w:type="gramEnd"/>
      <w:r w:rsidR="00AA7BDD" w:rsidRPr="00AA7BDD">
        <w:rPr>
          <w:bCs/>
        </w:rPr>
        <w:t>, д. 4</w:t>
      </w:r>
    </w:p>
    <w:p w:rsidR="004D61F2" w:rsidRDefault="007B0A15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AA7BDD">
        <w:rPr>
          <w:b/>
          <w:bCs/>
          <w:sz w:val="26"/>
          <w:szCs w:val="26"/>
        </w:rPr>
        <w:t xml:space="preserve">остав и </w:t>
      </w:r>
      <w:r w:rsidR="00311188">
        <w:rPr>
          <w:b/>
          <w:bCs/>
          <w:sz w:val="26"/>
          <w:szCs w:val="26"/>
        </w:rPr>
        <w:t>состояни</w:t>
      </w:r>
      <w:r>
        <w:rPr>
          <w:b/>
          <w:bCs/>
          <w:sz w:val="26"/>
          <w:szCs w:val="26"/>
        </w:rPr>
        <w:t>е</w:t>
      </w:r>
      <w:r w:rsidR="00311188">
        <w:rPr>
          <w:b/>
          <w:bCs/>
          <w:sz w:val="26"/>
          <w:szCs w:val="26"/>
        </w:rPr>
        <w:t xml:space="preserve"> общего имущества </w:t>
      </w:r>
      <w:r w:rsidR="00AA7BDD">
        <w:rPr>
          <w:b/>
          <w:bCs/>
          <w:sz w:val="26"/>
          <w:szCs w:val="26"/>
        </w:rPr>
        <w:t>МКД</w:t>
      </w:r>
    </w:p>
    <w:p w:rsidR="004D61F2" w:rsidRDefault="00311188">
      <w:pPr>
        <w:spacing w:before="240"/>
        <w:jc w:val="center"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AA7BDD" w:rsidRDefault="00311188" w:rsidP="00AA7BD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Адрес многоквартирного дома   </w:t>
      </w:r>
      <w:r w:rsidR="00AA7BDD" w:rsidRPr="00AA7BDD">
        <w:rPr>
          <w:b/>
          <w:sz w:val="24"/>
          <w:szCs w:val="24"/>
          <w:u w:val="single"/>
        </w:rPr>
        <w:t>Тюменский муниципальный район, Московское МО, п. Московский, ул. Урожайная, д.</w:t>
      </w:r>
      <w:r w:rsidRPr="00AA7BDD">
        <w:rPr>
          <w:b/>
          <w:sz w:val="24"/>
          <w:szCs w:val="24"/>
          <w:u w:val="single"/>
        </w:rPr>
        <w:t xml:space="preserve"> </w:t>
      </w:r>
      <w:r w:rsidR="00AA7BDD" w:rsidRPr="00AA7BDD">
        <w:rPr>
          <w:b/>
          <w:sz w:val="24"/>
          <w:szCs w:val="24"/>
          <w:u w:val="single"/>
        </w:rPr>
        <w:t>4</w:t>
      </w:r>
    </w:p>
    <w:p w:rsidR="00AA7BDD" w:rsidRDefault="00AA7BDD" w:rsidP="00AA7BD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7BDD">
        <w:rPr>
          <w:sz w:val="24"/>
          <w:szCs w:val="24"/>
        </w:rPr>
        <w:t>Кад</w:t>
      </w:r>
      <w:r w:rsidR="00311188" w:rsidRPr="00AA7BDD">
        <w:rPr>
          <w:sz w:val="24"/>
          <w:szCs w:val="24"/>
        </w:rPr>
        <w:t>а</w:t>
      </w:r>
      <w:r w:rsidR="00311188">
        <w:rPr>
          <w:sz w:val="24"/>
          <w:szCs w:val="24"/>
        </w:rPr>
        <w:t xml:space="preserve">стровый номер многоквартирного дома (при его наличии) </w:t>
      </w:r>
    </w:p>
    <w:p w:rsidR="004D61F2" w:rsidRPr="004A28DB" w:rsidRDefault="00311188" w:rsidP="00AA7BDD">
      <w:pPr>
        <w:rPr>
          <w:sz w:val="24"/>
          <w:szCs w:val="24"/>
        </w:rPr>
      </w:pPr>
      <w:r>
        <w:rPr>
          <w:sz w:val="24"/>
          <w:szCs w:val="24"/>
        </w:rPr>
        <w:t xml:space="preserve">3. Серия, тип </w:t>
      </w:r>
      <w:r w:rsidRPr="004A28DB">
        <w:rPr>
          <w:sz w:val="24"/>
          <w:szCs w:val="24"/>
        </w:rPr>
        <w:t>постройки                         многоквартирный жилой дом</w:t>
      </w:r>
    </w:p>
    <w:p w:rsidR="004D61F2" w:rsidRPr="004A28DB" w:rsidRDefault="004D61F2" w:rsidP="00AA7BDD">
      <w:pPr>
        <w:pBdr>
          <w:top w:val="single" w:sz="4" w:space="1" w:color="00000A"/>
        </w:pBdr>
        <w:ind w:left="3175"/>
        <w:rPr>
          <w:sz w:val="2"/>
          <w:szCs w:val="2"/>
        </w:rPr>
      </w:pPr>
    </w:p>
    <w:p w:rsidR="004D61F2" w:rsidRPr="004A28DB" w:rsidRDefault="00293AD2" w:rsidP="00293AD2">
      <w:pPr>
        <w:tabs>
          <w:tab w:val="left" w:pos="6435"/>
        </w:tabs>
      </w:pPr>
      <w:r w:rsidRPr="004A28DB">
        <w:rPr>
          <w:sz w:val="24"/>
          <w:szCs w:val="24"/>
        </w:rPr>
        <w:t>4. Год постройки</w:t>
      </w:r>
      <w:r w:rsidRPr="004A28DB">
        <w:rPr>
          <w:bCs/>
          <w:sz w:val="24"/>
          <w:szCs w:val="24"/>
        </w:rPr>
        <w:t xml:space="preserve">                                       2021</w:t>
      </w:r>
    </w:p>
    <w:p w:rsidR="004D61F2" w:rsidRPr="004A28DB" w:rsidRDefault="004D61F2" w:rsidP="00AA7BDD">
      <w:pPr>
        <w:pBdr>
          <w:top w:val="single" w:sz="4" w:space="1" w:color="00000A"/>
        </w:pBdr>
        <w:ind w:left="2438"/>
        <w:rPr>
          <w:sz w:val="2"/>
          <w:szCs w:val="2"/>
        </w:rPr>
      </w:pPr>
    </w:p>
    <w:p w:rsidR="00AA7BDD" w:rsidRPr="004A28DB" w:rsidRDefault="00311188" w:rsidP="00AA7BDD">
      <w:pPr>
        <w:rPr>
          <w:bCs/>
          <w:sz w:val="24"/>
          <w:szCs w:val="24"/>
          <w:u w:val="single"/>
        </w:rPr>
      </w:pPr>
      <w:r w:rsidRPr="004A28DB">
        <w:rPr>
          <w:sz w:val="24"/>
          <w:szCs w:val="24"/>
        </w:rPr>
        <w:t>5. Степень износа по данным государственного технического учета__</w:t>
      </w:r>
      <w:r w:rsidRPr="004A28DB">
        <w:rPr>
          <w:bCs/>
          <w:sz w:val="24"/>
          <w:szCs w:val="24"/>
          <w:highlight w:val="white"/>
        </w:rPr>
        <w:t>0</w:t>
      </w:r>
      <w:r w:rsidRPr="004A28DB">
        <w:rPr>
          <w:bCs/>
          <w:sz w:val="24"/>
          <w:szCs w:val="24"/>
          <w:highlight w:val="white"/>
          <w:u w:val="single"/>
        </w:rPr>
        <w:t>%</w:t>
      </w:r>
    </w:p>
    <w:p w:rsidR="004D61F2" w:rsidRPr="004A28DB" w:rsidRDefault="00AA7BDD" w:rsidP="00AA7BDD">
      <w:r w:rsidRPr="004A28DB">
        <w:rPr>
          <w:bCs/>
          <w:sz w:val="24"/>
          <w:szCs w:val="24"/>
        </w:rPr>
        <w:t>6. Количество</w:t>
      </w:r>
      <w:r w:rsidR="00311188" w:rsidRPr="004A28DB">
        <w:rPr>
          <w:sz w:val="24"/>
          <w:szCs w:val="24"/>
        </w:rPr>
        <w:t xml:space="preserve"> этажей                              </w:t>
      </w:r>
      <w:r w:rsidR="003D0EDA" w:rsidRPr="004A28DB">
        <w:rPr>
          <w:sz w:val="24"/>
          <w:szCs w:val="24"/>
        </w:rPr>
        <w:t>4</w:t>
      </w:r>
      <w:r w:rsidR="00311188" w:rsidRPr="004A28DB">
        <w:rPr>
          <w:sz w:val="24"/>
          <w:szCs w:val="24"/>
        </w:rPr>
        <w:t xml:space="preserve"> (</w:t>
      </w:r>
      <w:r w:rsidR="003D0EDA" w:rsidRPr="004A28DB">
        <w:rPr>
          <w:sz w:val="24"/>
          <w:szCs w:val="24"/>
        </w:rPr>
        <w:t>четыре</w:t>
      </w:r>
      <w:r w:rsidR="00311188" w:rsidRPr="004A28DB">
        <w:rPr>
          <w:sz w:val="24"/>
          <w:szCs w:val="24"/>
        </w:rPr>
        <w:t>)</w:t>
      </w:r>
    </w:p>
    <w:p w:rsidR="004D61F2" w:rsidRPr="004A28DB" w:rsidRDefault="004D61F2" w:rsidP="00AA7BDD">
      <w:pPr>
        <w:pBdr>
          <w:top w:val="single" w:sz="4" w:space="1" w:color="00000A"/>
        </w:pBdr>
        <w:ind w:left="2920"/>
        <w:rPr>
          <w:sz w:val="2"/>
          <w:szCs w:val="2"/>
        </w:rPr>
      </w:pPr>
    </w:p>
    <w:p w:rsidR="004D61F2" w:rsidRPr="004A28DB" w:rsidRDefault="00AA7BDD" w:rsidP="00AA7BDD">
      <w:pPr>
        <w:rPr>
          <w:sz w:val="2"/>
          <w:szCs w:val="2"/>
        </w:rPr>
      </w:pPr>
      <w:r w:rsidRPr="004A28DB">
        <w:rPr>
          <w:sz w:val="24"/>
          <w:szCs w:val="24"/>
        </w:rPr>
        <w:t>7</w:t>
      </w:r>
      <w:r w:rsidR="00311188" w:rsidRPr="004A28DB">
        <w:rPr>
          <w:sz w:val="24"/>
          <w:szCs w:val="24"/>
        </w:rPr>
        <w:t>. Наличие подвала                                есть</w:t>
      </w:r>
    </w:p>
    <w:p w:rsidR="004D61F2" w:rsidRPr="004A28DB" w:rsidRDefault="004D61F2" w:rsidP="00AA7BDD">
      <w:pPr>
        <w:pBdr>
          <w:top w:val="single" w:sz="4" w:space="1" w:color="00000A"/>
        </w:pBdr>
        <w:ind w:left="2977"/>
        <w:rPr>
          <w:sz w:val="2"/>
          <w:szCs w:val="2"/>
        </w:rPr>
      </w:pPr>
    </w:p>
    <w:p w:rsidR="004D61F2" w:rsidRPr="004A28DB" w:rsidRDefault="00AA7BDD" w:rsidP="00293AD2">
      <w:pPr>
        <w:rPr>
          <w:sz w:val="2"/>
          <w:szCs w:val="2"/>
        </w:rPr>
      </w:pPr>
      <w:r w:rsidRPr="004A28DB">
        <w:rPr>
          <w:sz w:val="24"/>
          <w:szCs w:val="24"/>
        </w:rPr>
        <w:t>8</w:t>
      </w:r>
      <w:r w:rsidR="00311188" w:rsidRPr="004A28DB">
        <w:rPr>
          <w:sz w:val="24"/>
          <w:szCs w:val="24"/>
        </w:rPr>
        <w:t xml:space="preserve">. Количество квартир                             </w:t>
      </w:r>
      <w:r w:rsidR="00293AD2" w:rsidRPr="004A28DB">
        <w:rPr>
          <w:sz w:val="24"/>
          <w:szCs w:val="24"/>
        </w:rPr>
        <w:t>53</w:t>
      </w:r>
    </w:p>
    <w:p w:rsidR="004D61F2" w:rsidRPr="004A28DB" w:rsidRDefault="004D61F2" w:rsidP="00AA7BDD">
      <w:pPr>
        <w:pBdr>
          <w:top w:val="single" w:sz="4" w:space="1" w:color="00000A"/>
        </w:pBdr>
        <w:rPr>
          <w:sz w:val="2"/>
          <w:szCs w:val="2"/>
        </w:rPr>
      </w:pPr>
    </w:p>
    <w:p w:rsidR="004D61F2" w:rsidRPr="004A28DB" w:rsidRDefault="00293AD2" w:rsidP="00AA7BDD">
      <w:pPr>
        <w:tabs>
          <w:tab w:val="center" w:pos="5387"/>
          <w:tab w:val="left" w:pos="7371"/>
        </w:tabs>
        <w:jc w:val="both"/>
      </w:pPr>
      <w:r w:rsidRPr="004A28DB">
        <w:rPr>
          <w:sz w:val="24"/>
          <w:szCs w:val="24"/>
        </w:rPr>
        <w:t>9</w:t>
      </w:r>
      <w:r w:rsidR="00311188" w:rsidRPr="004A28DB">
        <w:rPr>
          <w:sz w:val="24"/>
          <w:szCs w:val="24"/>
        </w:rPr>
        <w:t xml:space="preserve">. Строительный объем  </w:t>
      </w:r>
      <w:r w:rsidR="00311188" w:rsidRPr="004A28DB">
        <w:rPr>
          <w:sz w:val="24"/>
          <w:szCs w:val="24"/>
          <w:u w:val="single"/>
        </w:rPr>
        <w:t xml:space="preserve">     </w:t>
      </w:r>
      <w:r w:rsidRPr="004A28DB">
        <w:rPr>
          <w:sz w:val="24"/>
          <w:szCs w:val="24"/>
          <w:u w:val="single"/>
        </w:rPr>
        <w:t>14303,</w:t>
      </w:r>
      <w:r w:rsidR="00F4668B" w:rsidRPr="004A28DB">
        <w:rPr>
          <w:sz w:val="24"/>
          <w:szCs w:val="24"/>
          <w:u w:val="single"/>
        </w:rPr>
        <w:t>00</w:t>
      </w:r>
      <w:r w:rsidR="00311188" w:rsidRPr="004A28DB">
        <w:rPr>
          <w:sz w:val="24"/>
          <w:szCs w:val="24"/>
          <w:u w:val="single"/>
        </w:rPr>
        <w:t xml:space="preserve">  куб. м</w:t>
      </w:r>
    </w:p>
    <w:p w:rsidR="004D61F2" w:rsidRPr="004A28DB" w:rsidRDefault="00311188" w:rsidP="00AA7BDD">
      <w:pPr>
        <w:tabs>
          <w:tab w:val="center" w:pos="5387"/>
          <w:tab w:val="left" w:pos="7371"/>
        </w:tabs>
        <w:jc w:val="both"/>
      </w:pPr>
      <w:r w:rsidRPr="004A28DB">
        <w:rPr>
          <w:sz w:val="24"/>
          <w:szCs w:val="24"/>
        </w:rPr>
        <w:t>1</w:t>
      </w:r>
      <w:r w:rsidR="00293AD2" w:rsidRPr="004A28DB">
        <w:rPr>
          <w:sz w:val="24"/>
          <w:szCs w:val="24"/>
        </w:rPr>
        <w:t>0</w:t>
      </w:r>
      <w:r w:rsidRPr="004A28DB">
        <w:rPr>
          <w:sz w:val="24"/>
          <w:szCs w:val="24"/>
        </w:rPr>
        <w:t>. Площадь:</w:t>
      </w:r>
    </w:p>
    <w:p w:rsidR="004D61F2" w:rsidRPr="004A28DB" w:rsidRDefault="00311188" w:rsidP="00AA7BDD">
      <w:pPr>
        <w:tabs>
          <w:tab w:val="center" w:pos="2835"/>
          <w:tab w:val="left" w:pos="4678"/>
        </w:tabs>
        <w:jc w:val="both"/>
      </w:pPr>
      <w:r w:rsidRPr="004A28DB"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 w:rsidR="00293AD2" w:rsidRPr="004A28DB">
        <w:rPr>
          <w:sz w:val="24"/>
          <w:szCs w:val="24"/>
        </w:rPr>
        <w:t>3774,8</w:t>
      </w:r>
      <w:r w:rsidR="00F4668B" w:rsidRPr="004A28DB">
        <w:rPr>
          <w:sz w:val="24"/>
          <w:szCs w:val="24"/>
        </w:rPr>
        <w:t xml:space="preserve"> </w:t>
      </w:r>
      <w:r w:rsidRPr="004A28DB">
        <w:rPr>
          <w:bCs/>
          <w:sz w:val="24"/>
          <w:szCs w:val="24"/>
        </w:rPr>
        <w:t>кв. м</w:t>
      </w:r>
    </w:p>
    <w:p w:rsidR="004D61F2" w:rsidRPr="004A28DB" w:rsidRDefault="004D61F2">
      <w:pPr>
        <w:pBdr>
          <w:top w:val="single" w:sz="4" w:space="1" w:color="00000A"/>
        </w:pBdr>
        <w:ind w:left="1049" w:right="5642"/>
        <w:rPr>
          <w:sz w:val="2"/>
          <w:szCs w:val="2"/>
        </w:rPr>
      </w:pPr>
    </w:p>
    <w:p w:rsidR="004D61F2" w:rsidRPr="004A28DB" w:rsidRDefault="00311188" w:rsidP="00AA7BDD">
      <w:pPr>
        <w:tabs>
          <w:tab w:val="center" w:pos="7598"/>
          <w:tab w:val="right" w:pos="10206"/>
        </w:tabs>
      </w:pPr>
      <w:r w:rsidRPr="004A28DB">
        <w:rPr>
          <w:sz w:val="24"/>
          <w:szCs w:val="24"/>
        </w:rPr>
        <w:t xml:space="preserve">б) жилых помещений (общая площадь квартир)             </w:t>
      </w:r>
      <w:r w:rsidR="00293AD2" w:rsidRPr="004A28DB">
        <w:rPr>
          <w:sz w:val="24"/>
          <w:szCs w:val="24"/>
        </w:rPr>
        <w:t>2607,5</w:t>
      </w:r>
      <w:r w:rsidR="003D0EDA" w:rsidRPr="004A28DB">
        <w:rPr>
          <w:sz w:val="24"/>
          <w:szCs w:val="24"/>
        </w:rPr>
        <w:t xml:space="preserve"> </w:t>
      </w:r>
      <w:r w:rsidRPr="004A28DB">
        <w:rPr>
          <w:sz w:val="24"/>
          <w:szCs w:val="24"/>
        </w:rPr>
        <w:t xml:space="preserve">кв. м </w:t>
      </w:r>
    </w:p>
    <w:p w:rsidR="004D61F2" w:rsidRPr="004A28DB" w:rsidRDefault="004D61F2" w:rsidP="00AA7BDD">
      <w:pPr>
        <w:pBdr>
          <w:top w:val="single" w:sz="4" w:space="1" w:color="00000A"/>
        </w:pBdr>
        <w:ind w:left="5585" w:right="624"/>
        <w:rPr>
          <w:sz w:val="2"/>
          <w:szCs w:val="2"/>
        </w:rPr>
      </w:pPr>
    </w:p>
    <w:p w:rsidR="004D61F2" w:rsidRPr="004A28DB" w:rsidRDefault="00311188" w:rsidP="00AA7BDD">
      <w:pPr>
        <w:tabs>
          <w:tab w:val="center" w:pos="6096"/>
          <w:tab w:val="left" w:pos="8080"/>
        </w:tabs>
        <w:jc w:val="both"/>
      </w:pPr>
      <w:r w:rsidRPr="004A28DB"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A28DB">
        <w:rPr>
          <w:sz w:val="24"/>
          <w:szCs w:val="24"/>
        </w:rPr>
        <w:tab/>
        <w:t>нет</w:t>
      </w:r>
    </w:p>
    <w:p w:rsidR="004D61F2" w:rsidRPr="004A28DB" w:rsidRDefault="004D61F2" w:rsidP="00AA7BDD">
      <w:pPr>
        <w:pBdr>
          <w:top w:val="single" w:sz="4" w:space="1" w:color="00000A"/>
        </w:pBdr>
        <w:ind w:left="3941" w:right="2240"/>
        <w:rPr>
          <w:sz w:val="2"/>
          <w:szCs w:val="2"/>
        </w:rPr>
      </w:pPr>
    </w:p>
    <w:p w:rsidR="004A28DB" w:rsidRPr="004A28DB" w:rsidRDefault="00311188" w:rsidP="004A28DB">
      <w:pPr>
        <w:tabs>
          <w:tab w:val="center" w:pos="6804"/>
          <w:tab w:val="left" w:pos="8931"/>
        </w:tabs>
        <w:jc w:val="both"/>
        <w:rPr>
          <w:sz w:val="24"/>
          <w:szCs w:val="24"/>
          <w:u w:val="single"/>
        </w:rPr>
      </w:pPr>
      <w:r w:rsidRPr="004A28DB">
        <w:rPr>
          <w:sz w:val="24"/>
          <w:szCs w:val="24"/>
        </w:rPr>
        <w:t>г) помещений общего пользования (входящих в состав общего имущества в многоквартирном доме</w:t>
      </w:r>
      <w:r w:rsidRPr="004A28DB">
        <w:rPr>
          <w:sz w:val="24"/>
          <w:szCs w:val="24"/>
          <w:u w:val="single"/>
        </w:rPr>
        <w:t xml:space="preserve">)  </w:t>
      </w:r>
      <w:r w:rsidR="004A28DB" w:rsidRPr="004A28DB">
        <w:rPr>
          <w:sz w:val="24"/>
          <w:szCs w:val="24"/>
          <w:u w:val="single"/>
        </w:rPr>
        <w:t xml:space="preserve">                         1108,6</w:t>
      </w:r>
      <w:r w:rsidR="003D0EDA" w:rsidRPr="004A28DB">
        <w:rPr>
          <w:sz w:val="24"/>
          <w:szCs w:val="24"/>
          <w:u w:val="single"/>
        </w:rPr>
        <w:t xml:space="preserve"> кв. м.</w:t>
      </w:r>
      <w:r w:rsidR="004A28DB" w:rsidRPr="004A28DB">
        <w:rPr>
          <w:sz w:val="24"/>
          <w:szCs w:val="24"/>
          <w:u w:val="single"/>
        </w:rPr>
        <w:t>_______________________</w:t>
      </w:r>
    </w:p>
    <w:p w:rsidR="004A28DB" w:rsidRPr="004A28DB" w:rsidRDefault="004A28DB" w:rsidP="004A28DB">
      <w:pPr>
        <w:tabs>
          <w:tab w:val="center" w:pos="6804"/>
          <w:tab w:val="left" w:pos="8931"/>
        </w:tabs>
        <w:jc w:val="both"/>
        <w:rPr>
          <w:sz w:val="24"/>
          <w:szCs w:val="24"/>
          <w:u w:val="single"/>
        </w:rPr>
      </w:pPr>
      <w:r w:rsidRPr="004A28DB">
        <w:rPr>
          <w:sz w:val="24"/>
          <w:szCs w:val="24"/>
        </w:rPr>
        <w:t xml:space="preserve">д) ИТП  </w:t>
      </w:r>
      <w:r w:rsidRPr="004A28DB">
        <w:rPr>
          <w:sz w:val="24"/>
          <w:szCs w:val="24"/>
          <w:u w:val="single"/>
        </w:rPr>
        <w:t xml:space="preserve">    30,7 кв. м.</w:t>
      </w:r>
    </w:p>
    <w:p w:rsidR="004A28DB" w:rsidRPr="004A28DB" w:rsidRDefault="004A28DB" w:rsidP="004A28DB">
      <w:pPr>
        <w:tabs>
          <w:tab w:val="center" w:pos="6804"/>
          <w:tab w:val="left" w:pos="8931"/>
        </w:tabs>
        <w:jc w:val="both"/>
        <w:rPr>
          <w:sz w:val="24"/>
          <w:szCs w:val="24"/>
          <w:u w:val="single"/>
        </w:rPr>
      </w:pPr>
      <w:r w:rsidRPr="004A28DB">
        <w:rPr>
          <w:sz w:val="24"/>
          <w:szCs w:val="24"/>
        </w:rPr>
        <w:t xml:space="preserve">е) </w:t>
      </w:r>
      <w:proofErr w:type="spellStart"/>
      <w:r w:rsidRPr="004A28DB">
        <w:rPr>
          <w:sz w:val="24"/>
          <w:szCs w:val="24"/>
        </w:rPr>
        <w:t>Электрощитовая</w:t>
      </w:r>
      <w:proofErr w:type="spellEnd"/>
      <w:r>
        <w:rPr>
          <w:sz w:val="24"/>
          <w:szCs w:val="24"/>
        </w:rPr>
        <w:t xml:space="preserve">  </w:t>
      </w:r>
      <w:r w:rsidRPr="004A28DB">
        <w:rPr>
          <w:sz w:val="24"/>
          <w:szCs w:val="24"/>
          <w:u w:val="single"/>
        </w:rPr>
        <w:t xml:space="preserve">   2,6 </w:t>
      </w:r>
      <w:proofErr w:type="spellStart"/>
      <w:r w:rsidRPr="004A28DB">
        <w:rPr>
          <w:sz w:val="24"/>
          <w:szCs w:val="24"/>
          <w:u w:val="single"/>
        </w:rPr>
        <w:t>кв.м</w:t>
      </w:r>
      <w:proofErr w:type="spellEnd"/>
      <w:r w:rsidRPr="004A28DB">
        <w:rPr>
          <w:sz w:val="24"/>
          <w:szCs w:val="24"/>
          <w:u w:val="single"/>
        </w:rPr>
        <w:t>.</w:t>
      </w:r>
    </w:p>
    <w:p w:rsidR="004A28DB" w:rsidRPr="004A28DB" w:rsidRDefault="004A28DB" w:rsidP="004A28DB">
      <w:pPr>
        <w:tabs>
          <w:tab w:val="center" w:pos="6804"/>
          <w:tab w:val="left" w:pos="8931"/>
        </w:tabs>
        <w:jc w:val="both"/>
        <w:rPr>
          <w:sz w:val="24"/>
          <w:szCs w:val="24"/>
          <w:u w:val="single"/>
        </w:rPr>
      </w:pPr>
      <w:r w:rsidRPr="004A28DB">
        <w:rPr>
          <w:sz w:val="24"/>
          <w:szCs w:val="24"/>
        </w:rPr>
        <w:t>ж) Кладовая уборочного инвентаря</w:t>
      </w:r>
      <w:r>
        <w:rPr>
          <w:sz w:val="24"/>
          <w:szCs w:val="24"/>
        </w:rPr>
        <w:t xml:space="preserve">  </w:t>
      </w:r>
      <w:r w:rsidRPr="004A28DB">
        <w:rPr>
          <w:sz w:val="24"/>
          <w:szCs w:val="24"/>
          <w:u w:val="single"/>
        </w:rPr>
        <w:t xml:space="preserve">     14,5 </w:t>
      </w:r>
      <w:proofErr w:type="spellStart"/>
      <w:r w:rsidRPr="004A28DB">
        <w:rPr>
          <w:sz w:val="24"/>
          <w:szCs w:val="24"/>
          <w:u w:val="single"/>
        </w:rPr>
        <w:t>кв.м</w:t>
      </w:r>
      <w:proofErr w:type="spellEnd"/>
      <w:r w:rsidRPr="004A28DB">
        <w:rPr>
          <w:sz w:val="24"/>
          <w:szCs w:val="24"/>
          <w:u w:val="single"/>
        </w:rPr>
        <w:t>.</w:t>
      </w:r>
    </w:p>
    <w:p w:rsidR="004D61F2" w:rsidRPr="004A28DB" w:rsidRDefault="004A28DB" w:rsidP="004A28DB">
      <w:pPr>
        <w:tabs>
          <w:tab w:val="center" w:pos="6804"/>
          <w:tab w:val="left" w:pos="8931"/>
        </w:tabs>
        <w:jc w:val="both"/>
      </w:pPr>
      <w:r w:rsidRPr="004A28DB">
        <w:rPr>
          <w:sz w:val="24"/>
          <w:szCs w:val="24"/>
        </w:rPr>
        <w:t>1</w:t>
      </w:r>
      <w:r w:rsidR="00293AD2" w:rsidRPr="004A28DB">
        <w:rPr>
          <w:sz w:val="24"/>
          <w:szCs w:val="24"/>
        </w:rPr>
        <w:t>1</w:t>
      </w:r>
      <w:r w:rsidR="00311188" w:rsidRPr="004A28DB">
        <w:rPr>
          <w:sz w:val="24"/>
          <w:szCs w:val="24"/>
        </w:rPr>
        <w:t xml:space="preserve">. Количество лестниц                                 </w:t>
      </w:r>
      <w:r w:rsidR="00293AD2" w:rsidRPr="004A28DB">
        <w:rPr>
          <w:sz w:val="24"/>
          <w:szCs w:val="24"/>
        </w:rPr>
        <w:t>2</w:t>
      </w:r>
      <w:r w:rsidR="00F4668B" w:rsidRPr="004A28DB">
        <w:rPr>
          <w:bCs/>
          <w:sz w:val="24"/>
          <w:szCs w:val="24"/>
        </w:rPr>
        <w:t xml:space="preserve"> </w:t>
      </w:r>
      <w:r w:rsidR="00311188" w:rsidRPr="004A28DB">
        <w:rPr>
          <w:bCs/>
          <w:sz w:val="24"/>
          <w:szCs w:val="24"/>
        </w:rPr>
        <w:t xml:space="preserve"> </w:t>
      </w:r>
      <w:r w:rsidR="00311188" w:rsidRPr="004A28DB">
        <w:rPr>
          <w:sz w:val="24"/>
          <w:szCs w:val="24"/>
        </w:rPr>
        <w:t>шт.</w:t>
      </w:r>
    </w:p>
    <w:p w:rsidR="004D61F2" w:rsidRPr="004A28DB" w:rsidRDefault="004D61F2" w:rsidP="00AA7BDD">
      <w:pPr>
        <w:pBdr>
          <w:top w:val="single" w:sz="4" w:space="1" w:color="00000A"/>
        </w:pBdr>
        <w:ind w:left="3147" w:right="3232"/>
        <w:rPr>
          <w:sz w:val="2"/>
          <w:szCs w:val="2"/>
        </w:rPr>
      </w:pPr>
    </w:p>
    <w:p w:rsidR="004D61F2" w:rsidRPr="004A28DB" w:rsidRDefault="00293AD2" w:rsidP="00AA7BDD">
      <w:pPr>
        <w:jc w:val="both"/>
        <w:rPr>
          <w:sz w:val="2"/>
          <w:szCs w:val="2"/>
        </w:rPr>
      </w:pPr>
      <w:r w:rsidRPr="004A28DB">
        <w:rPr>
          <w:sz w:val="24"/>
          <w:szCs w:val="24"/>
        </w:rPr>
        <w:t>12</w:t>
      </w:r>
      <w:r w:rsidR="00311188" w:rsidRPr="004A28DB">
        <w:rPr>
          <w:sz w:val="24"/>
          <w:szCs w:val="24"/>
        </w:rPr>
        <w:t>. Уборочная площадь лестниц (включая межквартирные лестничные площадки)</w:t>
      </w:r>
      <w:r w:rsidR="00311188" w:rsidRPr="004A28DB">
        <w:rPr>
          <w:sz w:val="24"/>
          <w:szCs w:val="24"/>
        </w:rPr>
        <w:br/>
      </w:r>
    </w:p>
    <w:p w:rsidR="004D61F2" w:rsidRPr="004A28DB" w:rsidRDefault="00311188" w:rsidP="00293AD2">
      <w:pPr>
        <w:tabs>
          <w:tab w:val="center" w:pos="7230"/>
          <w:tab w:val="left" w:pos="9356"/>
        </w:tabs>
        <w:rPr>
          <w:sz w:val="2"/>
          <w:szCs w:val="2"/>
        </w:rPr>
      </w:pPr>
      <w:r w:rsidRPr="004A28DB">
        <w:rPr>
          <w:sz w:val="24"/>
          <w:szCs w:val="24"/>
          <w:u w:val="single"/>
        </w:rPr>
        <w:t>входит в общую площадь помещений общего пользования</w:t>
      </w:r>
    </w:p>
    <w:p w:rsidR="004D61F2" w:rsidRPr="004A28DB" w:rsidRDefault="004D61F2">
      <w:pPr>
        <w:pBdr>
          <w:top w:val="single" w:sz="4" w:space="1" w:color="00000A"/>
        </w:pBdr>
        <w:ind w:left="4082" w:right="1814"/>
        <w:rPr>
          <w:sz w:val="2"/>
          <w:szCs w:val="2"/>
        </w:rPr>
      </w:pPr>
    </w:p>
    <w:p w:rsidR="004D61F2" w:rsidRPr="004A28DB" w:rsidRDefault="00293AD2" w:rsidP="00AA7BDD">
      <w:pPr>
        <w:jc w:val="both"/>
      </w:pPr>
      <w:r w:rsidRPr="004A28DB">
        <w:rPr>
          <w:sz w:val="24"/>
          <w:szCs w:val="24"/>
        </w:rPr>
        <w:t>13</w:t>
      </w:r>
      <w:r w:rsidR="00311188" w:rsidRPr="004A28DB">
        <w:rPr>
          <w:sz w:val="24"/>
          <w:szCs w:val="24"/>
        </w:rPr>
        <w:t xml:space="preserve">. Площадь земельного участка, входящего в состав общего имущества многоквартирного дома                                </w:t>
      </w:r>
      <w:r w:rsidR="00311188" w:rsidRPr="004A28DB">
        <w:rPr>
          <w:bCs/>
          <w:sz w:val="24"/>
          <w:szCs w:val="24"/>
        </w:rPr>
        <w:t xml:space="preserve"> </w:t>
      </w:r>
      <w:r w:rsidR="004A28DB" w:rsidRPr="004A28DB">
        <w:rPr>
          <w:bCs/>
          <w:sz w:val="24"/>
          <w:szCs w:val="24"/>
        </w:rPr>
        <w:t>3087</w:t>
      </w:r>
      <w:r w:rsidR="00311188" w:rsidRPr="004A28DB">
        <w:rPr>
          <w:bCs/>
          <w:sz w:val="24"/>
          <w:szCs w:val="24"/>
        </w:rPr>
        <w:t xml:space="preserve"> </w:t>
      </w:r>
      <w:proofErr w:type="spellStart"/>
      <w:r w:rsidR="00311188" w:rsidRPr="004A28DB">
        <w:rPr>
          <w:bCs/>
          <w:sz w:val="24"/>
          <w:szCs w:val="24"/>
        </w:rPr>
        <w:t>кв</w:t>
      </w:r>
      <w:proofErr w:type="gramStart"/>
      <w:r w:rsidR="00311188" w:rsidRPr="004A28DB">
        <w:rPr>
          <w:bCs/>
          <w:sz w:val="24"/>
          <w:szCs w:val="24"/>
        </w:rPr>
        <w:t>.м</w:t>
      </w:r>
      <w:proofErr w:type="spellEnd"/>
      <w:proofErr w:type="gramEnd"/>
    </w:p>
    <w:p w:rsidR="004D61F2" w:rsidRDefault="004D61F2" w:rsidP="00AA7BDD">
      <w:pPr>
        <w:pBdr>
          <w:top w:val="single" w:sz="4" w:space="1" w:color="00000A"/>
        </w:pBdr>
        <w:ind w:left="601"/>
        <w:rPr>
          <w:sz w:val="2"/>
          <w:szCs w:val="2"/>
        </w:rPr>
      </w:pPr>
    </w:p>
    <w:p w:rsidR="004D61F2" w:rsidRDefault="00293AD2" w:rsidP="00AA7BD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11188">
        <w:rPr>
          <w:sz w:val="24"/>
          <w:szCs w:val="24"/>
        </w:rPr>
        <w:t xml:space="preserve">. Кадастровый номер земельного участка (при его наличии) </w:t>
      </w:r>
      <w:bookmarkStart w:id="1" w:name="__DdeLink__908_2147405405"/>
      <w:r w:rsidR="00311188">
        <w:rPr>
          <w:b/>
          <w:sz w:val="24"/>
          <w:szCs w:val="24"/>
        </w:rPr>
        <w:t>72:</w:t>
      </w:r>
      <w:r>
        <w:rPr>
          <w:b/>
          <w:sz w:val="24"/>
          <w:szCs w:val="24"/>
        </w:rPr>
        <w:t>17</w:t>
      </w:r>
      <w:r w:rsidR="0031118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1301001</w:t>
      </w:r>
      <w:r w:rsidR="00311188">
        <w:rPr>
          <w:b/>
          <w:sz w:val="24"/>
          <w:szCs w:val="24"/>
        </w:rPr>
        <w:t>:</w:t>
      </w:r>
      <w:bookmarkEnd w:id="1"/>
      <w:r>
        <w:rPr>
          <w:b/>
          <w:sz w:val="24"/>
          <w:szCs w:val="24"/>
        </w:rPr>
        <w:t>4512</w:t>
      </w:r>
      <w:r w:rsidR="00311188">
        <w:rPr>
          <w:sz w:val="24"/>
          <w:szCs w:val="24"/>
        </w:rPr>
        <w:t xml:space="preserve">   </w:t>
      </w:r>
    </w:p>
    <w:p w:rsidR="004A28DB" w:rsidRDefault="004A28DB" w:rsidP="00AA7BDD">
      <w:pPr>
        <w:rPr>
          <w:sz w:val="24"/>
          <w:szCs w:val="24"/>
        </w:rPr>
      </w:pPr>
      <w:r>
        <w:rPr>
          <w:sz w:val="24"/>
          <w:szCs w:val="24"/>
        </w:rPr>
        <w:t>15. Водопроводная сеть (протяженность) 64 м.</w:t>
      </w:r>
    </w:p>
    <w:p w:rsidR="004A28DB" w:rsidRDefault="004A28DB" w:rsidP="00AA7BDD">
      <w:pPr>
        <w:rPr>
          <w:sz w:val="24"/>
          <w:szCs w:val="24"/>
        </w:rPr>
      </w:pPr>
      <w:r>
        <w:rPr>
          <w:sz w:val="24"/>
          <w:szCs w:val="24"/>
        </w:rPr>
        <w:t>16. Тепловая сеть (протяженность)  37 м.</w:t>
      </w:r>
    </w:p>
    <w:p w:rsidR="004A28DB" w:rsidRDefault="004A28DB" w:rsidP="00AA7BDD">
      <w:pPr>
        <w:rPr>
          <w:sz w:val="24"/>
          <w:szCs w:val="24"/>
        </w:rPr>
      </w:pPr>
      <w:r>
        <w:rPr>
          <w:sz w:val="24"/>
          <w:szCs w:val="24"/>
        </w:rPr>
        <w:t>17. Канализационная сеть (протяженность)  52 м.</w:t>
      </w:r>
    </w:p>
    <w:p w:rsidR="004D61F2" w:rsidRDefault="004D61F2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7B0A15" w:rsidRDefault="007B0A15" w:rsidP="00AA7BDD">
      <w:pPr>
        <w:rPr>
          <w:sz w:val="24"/>
          <w:szCs w:val="24"/>
        </w:rPr>
      </w:pPr>
    </w:p>
    <w:p w:rsidR="007B0A15" w:rsidRDefault="007B0A15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87588E" w:rsidRDefault="0087588E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A28DB" w:rsidRDefault="004A28DB" w:rsidP="00AA7BDD">
      <w:pPr>
        <w:rPr>
          <w:sz w:val="24"/>
          <w:szCs w:val="24"/>
        </w:rPr>
      </w:pPr>
    </w:p>
    <w:p w:rsidR="004D61F2" w:rsidRDefault="00311188">
      <w:pPr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          </w:t>
      </w:r>
    </w:p>
    <w:tbl>
      <w:tblPr>
        <w:tblW w:w="994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A0" w:firstRow="1" w:lastRow="0" w:firstColumn="1" w:lastColumn="0" w:noHBand="0" w:noVBand="0"/>
      </w:tblPr>
      <w:tblGrid>
        <w:gridCol w:w="4250"/>
        <w:gridCol w:w="3003"/>
        <w:gridCol w:w="2692"/>
      </w:tblGrid>
      <w:tr w:rsidR="004D61F2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. Техническое состояние многоквартирного дома, включая пристройки </w:t>
            </w:r>
          </w:p>
          <w:p w:rsidR="004D61F2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D61F2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D61F2" w:rsidRPr="002C46CD" w:rsidRDefault="0031118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1. Фундамент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D61F2" w:rsidRPr="002C46CD" w:rsidRDefault="004A28DB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 xml:space="preserve">Монолитный железобетонный </w:t>
            </w:r>
            <w:r w:rsidR="00311188" w:rsidRPr="002C46CD">
              <w:rPr>
                <w:sz w:val="24"/>
                <w:szCs w:val="24"/>
              </w:rPr>
              <w:t>ленточный, блоки ФБС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D61F2" w:rsidRPr="002C46CD" w:rsidRDefault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4D61F2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D61F2" w:rsidRPr="002C46CD" w:rsidRDefault="0031118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D61F2" w:rsidRPr="002C46CD" w:rsidRDefault="00311188" w:rsidP="00F4668B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 xml:space="preserve">силикатный </w:t>
            </w:r>
            <w:r w:rsidR="00F4668B" w:rsidRPr="002C46CD">
              <w:rPr>
                <w:sz w:val="24"/>
                <w:szCs w:val="24"/>
              </w:rPr>
              <w:t>блок «</w:t>
            </w:r>
            <w:proofErr w:type="spellStart"/>
            <w:r w:rsidR="00F4668B" w:rsidRPr="002C46CD">
              <w:rPr>
                <w:sz w:val="24"/>
                <w:szCs w:val="24"/>
              </w:rPr>
              <w:t>Поревит</w:t>
            </w:r>
            <w:proofErr w:type="spellEnd"/>
            <w:r w:rsidR="00F4668B" w:rsidRPr="002C46CD">
              <w:rPr>
                <w:sz w:val="24"/>
                <w:szCs w:val="24"/>
              </w:rPr>
              <w:t>»</w:t>
            </w:r>
            <w:r w:rsidR="002C46CD">
              <w:rPr>
                <w:sz w:val="24"/>
                <w:szCs w:val="24"/>
              </w:rPr>
              <w:t>, утеплитель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Pr="002C46CD" w:rsidRDefault="002C46CD">
            <w:pPr>
              <w:spacing w:line="276" w:lineRule="auto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43EFF" w:rsidRDefault="00243EFF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spellStart"/>
            <w:r w:rsidRPr="00243EFF">
              <w:rPr>
                <w:sz w:val="24"/>
                <w:szCs w:val="24"/>
              </w:rPr>
              <w:t>газоблок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rPr>
          <w:cantSplit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ж/б плиты</w:t>
            </w:r>
          </w:p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ж/б плиты</w:t>
            </w:r>
          </w:p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ж/б плиты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7B0A15">
        <w:trPr>
          <w:cantSplit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2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чердачные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/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2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2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подвальные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2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(другое)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5. Кровля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профилированный лист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6. Полы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плитка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rPr>
          <w:cantSplit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7. Проемы</w:t>
            </w:r>
          </w:p>
        </w:tc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блоки ПВХ с заполнением двухкамерными стеклопакетами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7B0A15">
        <w:trPr>
          <w:cantSplit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окна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двери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Глухая металлическая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(другое)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7B0A15">
        <w:trPr>
          <w:cantSplit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 w:hanging="851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8.Отделка:</w:t>
            </w:r>
          </w:p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внутренняя</w:t>
            </w:r>
          </w:p>
        </w:tc>
        <w:tc>
          <w:tcPr>
            <w:tcW w:w="3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Pr="002C46CD" w:rsidRDefault="002C46CD" w:rsidP="002C46CD">
            <w:pPr>
              <w:spacing w:line="276" w:lineRule="auto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штукатурка</w:t>
            </w:r>
          </w:p>
          <w:p w:rsidR="002C46CD" w:rsidRPr="002C46CD" w:rsidRDefault="002C46CD" w:rsidP="002C46C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штукатурка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наружная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Pr="002C46CD" w:rsidRDefault="002C46CD" w:rsidP="002C4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(другое)</w:t>
            </w:r>
          </w:p>
        </w:tc>
        <w:tc>
          <w:tcPr>
            <w:tcW w:w="3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Pr="002C46CD" w:rsidRDefault="002C46CD" w:rsidP="002C46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4D61F2" w:rsidRDefault="004D61F2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Default="002C46CD"/>
    <w:p w:rsidR="002C46CD" w:rsidRPr="002C46CD" w:rsidRDefault="002C46CD"/>
    <w:tbl>
      <w:tblPr>
        <w:tblW w:w="981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28" w:type="dxa"/>
        </w:tblCellMar>
        <w:tblLook w:val="00A0" w:firstRow="1" w:lastRow="0" w:firstColumn="1" w:lastColumn="0" w:noHBand="0" w:noVBand="0"/>
      </w:tblPr>
      <w:tblGrid>
        <w:gridCol w:w="4254"/>
        <w:gridCol w:w="3091"/>
        <w:gridCol w:w="2465"/>
      </w:tblGrid>
      <w:tr w:rsidR="004D61F2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Pr="002C46CD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lastRenderedPageBreak/>
              <w:t>Наимено</w:t>
            </w:r>
            <w:r w:rsidRPr="002C46CD">
              <w:rPr>
                <w:sz w:val="24"/>
                <w:szCs w:val="24"/>
              </w:rPr>
              <w:softHyphen/>
              <w:t>вание конструк</w:t>
            </w:r>
            <w:r w:rsidRPr="002C46CD"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Pr="002C46CD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61F2" w:rsidRPr="002C46CD" w:rsidRDefault="003111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C46CD" w:rsidRPr="002C46CD" w:rsidTr="002C46CD">
        <w:trPr>
          <w:cantSplit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</w:pPr>
            <w:r w:rsidRPr="002C46CD">
              <w:rPr>
                <w:sz w:val="24"/>
                <w:szCs w:val="24"/>
              </w:rPr>
              <w:t>имеются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2C46CD">
        <w:trPr>
          <w:cantSplit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pPr>
              <w:rPr>
                <w:sz w:val="24"/>
                <w:szCs w:val="24"/>
              </w:rPr>
            </w:pPr>
          </w:p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</w:pPr>
            <w:r w:rsidRPr="002C46CD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имеются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87588E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интернет, телефонные сети, оборудование связи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Pr="002C46CD" w:rsidRDefault="002C46CD" w:rsidP="0087588E">
            <w:pPr>
              <w:spacing w:line="276" w:lineRule="auto"/>
            </w:pPr>
            <w:r w:rsidRPr="002C46CD">
              <w:rPr>
                <w:sz w:val="24"/>
                <w:szCs w:val="24"/>
              </w:rPr>
              <w:t xml:space="preserve"> </w:t>
            </w:r>
            <w:r w:rsidR="0087588E">
              <w:rPr>
                <w:sz w:val="24"/>
                <w:szCs w:val="24"/>
              </w:rPr>
              <w:t>отсутствуют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Pr="002C46CD" w:rsidRDefault="003E6943" w:rsidP="002C46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943">
              <w:rPr>
                <w:rFonts w:ascii="Calibri" w:hAnsi="Calibri"/>
                <w:sz w:val="22"/>
                <w:szCs w:val="22"/>
              </w:rPr>
              <w:t>отсутствует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87588E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7588E" w:rsidRPr="002C46CD" w:rsidRDefault="0087588E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Общедомовая коллективная антенна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588E" w:rsidRPr="003E6943" w:rsidRDefault="0087588E" w:rsidP="002C46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588E" w:rsidRPr="002C46CD" w:rsidRDefault="0087588E" w:rsidP="002C46CD">
            <w:r>
              <w:t>удовлетворительное</w:t>
            </w:r>
          </w:p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</w:t>
            </w:r>
            <w:r w:rsidRPr="002C46CD">
              <w:rPr>
                <w:sz w:val="24"/>
                <w:szCs w:val="24"/>
              </w:rPr>
              <w:t>игнализация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Pr="002C46CD" w:rsidRDefault="002C46CD" w:rsidP="002C46CD">
            <w:pPr>
              <w:spacing w:line="276" w:lineRule="auto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Pr="002C46CD" w:rsidRDefault="003E6943" w:rsidP="002C46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6943">
              <w:rPr>
                <w:rFonts w:ascii="Calibri" w:hAnsi="Calibri"/>
                <w:sz w:val="22"/>
                <w:szCs w:val="22"/>
              </w:rPr>
              <w:t>отсутствует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лифт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Pr="002C46CD" w:rsidRDefault="003E6943" w:rsidP="002C46C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отсутствует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>вентиляция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Pr="002C46CD" w:rsidRDefault="002C46CD" w:rsidP="002C46CD">
            <w:pPr>
              <w:spacing w:line="276" w:lineRule="auto"/>
              <w:rPr>
                <w:sz w:val="24"/>
                <w:szCs w:val="24"/>
              </w:rPr>
            </w:pPr>
            <w:r w:rsidRPr="002C46CD">
              <w:rPr>
                <w:sz w:val="24"/>
                <w:szCs w:val="24"/>
              </w:rPr>
              <w:t xml:space="preserve"> 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P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P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A17940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17940" w:rsidRDefault="003E6943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 КУИ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7940" w:rsidRDefault="003E6943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940" w:rsidRPr="002C46CD" w:rsidRDefault="003E6943" w:rsidP="002C46CD">
            <w:pPr>
              <w:rPr>
                <w:sz w:val="24"/>
                <w:szCs w:val="24"/>
              </w:rPr>
            </w:pPr>
            <w:r w:rsidRPr="003E6943">
              <w:rPr>
                <w:sz w:val="24"/>
                <w:szCs w:val="24"/>
              </w:rPr>
              <w:t>удовлетворительное</w:t>
            </w:r>
          </w:p>
        </w:tc>
      </w:tr>
      <w:tr w:rsidR="00A17940" w:rsidRP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17940" w:rsidRDefault="0076604F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Полотенцесушитель</w:t>
            </w:r>
            <w:proofErr w:type="spellEnd"/>
            <w:r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7588E" w:rsidRDefault="0087588E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Квартирные индивидуальные </w:t>
            </w:r>
          </w:p>
          <w:p w:rsidR="00A17940" w:rsidRDefault="0076604F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53шт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7940" w:rsidRPr="002C46CD" w:rsidRDefault="0076604F" w:rsidP="002C46CD">
            <w:pPr>
              <w:rPr>
                <w:sz w:val="24"/>
                <w:szCs w:val="24"/>
              </w:rPr>
            </w:pPr>
            <w:r w:rsidRPr="0076604F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Tr="002C46CD">
        <w:trPr>
          <w:cantSplit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Default="002C46CD" w:rsidP="002C46CD">
            <w:pPr>
              <w:rPr>
                <w:sz w:val="24"/>
                <w:szCs w:val="24"/>
              </w:rPr>
            </w:pPr>
          </w:p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Tr="002C46CD">
        <w:trPr>
          <w:cantSplit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C46CD" w:rsidRDefault="002C46CD" w:rsidP="002C46CD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Default="002C46CD" w:rsidP="002C46CD"/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Default="0087588E" w:rsidP="002C46CD">
            <w:pPr>
              <w:spacing w:line="276" w:lineRule="auto"/>
              <w:ind w:left="57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В</w:t>
            </w:r>
            <w:r w:rsidR="0076604F">
              <w:rPr>
                <w:b/>
                <w:sz w:val="24"/>
                <w:szCs w:val="24"/>
                <w:highlight w:val="white"/>
              </w:rPr>
              <w:t>одонагреватели</w:t>
            </w:r>
            <w:r>
              <w:rPr>
                <w:b/>
                <w:sz w:val="24"/>
                <w:szCs w:val="24"/>
                <w:highlight w:val="white"/>
              </w:rPr>
              <w:t xml:space="preserve"> квартирные индивидуальные</w:t>
            </w:r>
            <w:r w:rsidR="0076604F">
              <w:rPr>
                <w:b/>
                <w:sz w:val="24"/>
                <w:szCs w:val="24"/>
                <w:highlight w:val="white"/>
              </w:rPr>
              <w:t xml:space="preserve"> 53шт.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76604F" w:rsidP="002C46CD">
            <w:r w:rsidRPr="0076604F">
              <w:t>удовлетворительное</w:t>
            </w:r>
          </w:p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</w:pPr>
            <w:r>
              <w:rPr>
                <w:sz w:val="24"/>
                <w:szCs w:val="24"/>
              </w:rPr>
              <w:t>водоотведение (центральное)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C46CD" w:rsidRDefault="0076604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/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(центральное)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46CD" w:rsidRDefault="002C46CD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2C46CD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C46CD" w:rsidRDefault="002C46CD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6CD" w:rsidRPr="002C46CD" w:rsidRDefault="002C46CD" w:rsidP="002C46CD">
            <w:r w:rsidRPr="002C46CD">
              <w:rPr>
                <w:sz w:val="24"/>
                <w:szCs w:val="24"/>
              </w:rPr>
              <w:t>удовлетворительное</w:t>
            </w:r>
          </w:p>
        </w:tc>
      </w:tr>
      <w:tr w:rsidR="00A17940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17940" w:rsidRDefault="00A17940" w:rsidP="00A1794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Общедомовые приборы учета: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7940" w:rsidRDefault="00A17940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7940" w:rsidRPr="002C46CD" w:rsidRDefault="00A17940" w:rsidP="002C46CD">
            <w:pPr>
              <w:rPr>
                <w:sz w:val="24"/>
                <w:szCs w:val="24"/>
              </w:rPr>
            </w:pPr>
          </w:p>
        </w:tc>
      </w:tr>
      <w:tr w:rsidR="00A17940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A17940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17940">
              <w:rPr>
                <w:sz w:val="24"/>
                <w:szCs w:val="24"/>
              </w:rPr>
              <w:t>лектроэнергии</w:t>
            </w:r>
            <w:r>
              <w:rPr>
                <w:sz w:val="24"/>
                <w:szCs w:val="24"/>
              </w:rPr>
              <w:t xml:space="preserve"> Меркурий 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7940" w:rsidRDefault="00243EF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7940" w:rsidRPr="002C46CD" w:rsidRDefault="00A17940" w:rsidP="002C46CD">
            <w:pPr>
              <w:rPr>
                <w:sz w:val="24"/>
                <w:szCs w:val="24"/>
              </w:rPr>
            </w:pPr>
          </w:p>
        </w:tc>
      </w:tr>
      <w:tr w:rsidR="00A17940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43EFF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холодного водоснабжения</w:t>
            </w:r>
          </w:p>
          <w:p w:rsidR="00A17940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расходомер: ЭРСВ-470Ф В ДУ -40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A17940" w:rsidRDefault="00243EF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7940" w:rsidRPr="002C46CD" w:rsidRDefault="00A17940" w:rsidP="002C46CD">
            <w:pPr>
              <w:rPr>
                <w:sz w:val="24"/>
                <w:szCs w:val="24"/>
              </w:rPr>
            </w:pPr>
          </w:p>
        </w:tc>
      </w:tr>
      <w:tr w:rsidR="003E6943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E6943" w:rsidRDefault="003E6943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коммерческого учета тепловой энергии ТВ 7-04.1М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E6943" w:rsidRDefault="003E6943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6943" w:rsidRPr="002C46CD" w:rsidRDefault="003E6943" w:rsidP="002C46CD">
            <w:pPr>
              <w:rPr>
                <w:sz w:val="24"/>
                <w:szCs w:val="24"/>
              </w:rPr>
            </w:pPr>
          </w:p>
        </w:tc>
      </w:tr>
      <w:tr w:rsidR="00243EFF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43EFF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Индивидуальные приборы учета: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43EFF" w:rsidRDefault="00243EF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43EFF" w:rsidRPr="002C46CD" w:rsidRDefault="00243EFF" w:rsidP="002C46CD">
            <w:pPr>
              <w:rPr>
                <w:sz w:val="24"/>
                <w:szCs w:val="24"/>
              </w:rPr>
            </w:pPr>
          </w:p>
        </w:tc>
      </w:tr>
      <w:tr w:rsidR="00243EFF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43EFF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прибор учета ХВС АКВАТЭЛ СВК-15Г универсальный антимагнитный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43EFF" w:rsidRDefault="00243EF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имеется, 53 шт.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43EFF" w:rsidRPr="002C46CD" w:rsidRDefault="00243EFF" w:rsidP="002C46CD">
            <w:pPr>
              <w:rPr>
                <w:sz w:val="24"/>
                <w:szCs w:val="24"/>
              </w:rPr>
            </w:pPr>
          </w:p>
        </w:tc>
      </w:tr>
      <w:tr w:rsidR="00243EFF" w:rsidTr="002C46CD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243EFF" w:rsidRDefault="00243EFF" w:rsidP="00243EF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прибор учета электроэнергии Меркурий 200.02 1ф 230В многотарифный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43EFF" w:rsidRDefault="00243EFF" w:rsidP="002C46C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имеется, 53 шт.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43EFF" w:rsidRPr="002C46CD" w:rsidRDefault="00243EFF" w:rsidP="002C46CD">
            <w:pPr>
              <w:rPr>
                <w:sz w:val="24"/>
                <w:szCs w:val="24"/>
              </w:rPr>
            </w:pPr>
          </w:p>
        </w:tc>
      </w:tr>
    </w:tbl>
    <w:p w:rsidR="00AA56AC" w:rsidRDefault="00AA56AC" w:rsidP="00DC4464"/>
    <w:tbl>
      <w:tblPr>
        <w:tblW w:w="16470" w:type="dxa"/>
        <w:tblInd w:w="-176" w:type="dxa"/>
        <w:tblLook w:val="00A0" w:firstRow="1" w:lastRow="0" w:firstColumn="1" w:lastColumn="0" w:noHBand="0" w:noVBand="0"/>
      </w:tblPr>
      <w:tblGrid>
        <w:gridCol w:w="176"/>
        <w:gridCol w:w="4361"/>
        <w:gridCol w:w="281"/>
        <w:gridCol w:w="4732"/>
        <w:gridCol w:w="940"/>
        <w:gridCol w:w="5980"/>
      </w:tblGrid>
      <w:tr w:rsidR="006B4010" w:rsidRPr="006B4010" w:rsidTr="0087588E">
        <w:trPr>
          <w:trHeight w:val="113"/>
        </w:trPr>
        <w:tc>
          <w:tcPr>
            <w:tcW w:w="4537" w:type="dxa"/>
            <w:gridSpan w:val="2"/>
          </w:tcPr>
          <w:p w:rsidR="006B4010" w:rsidRPr="006B4010" w:rsidRDefault="006B4010" w:rsidP="006B401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6B4010" w:rsidRPr="006B4010" w:rsidRDefault="006B4010" w:rsidP="006B4010">
            <w:pPr>
              <w:autoSpaceDE w:val="0"/>
              <w:autoSpaceDN w:val="0"/>
              <w:adjustRightInd w:val="0"/>
              <w:ind w:left="459"/>
              <w:contextualSpacing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80" w:type="dxa"/>
          </w:tcPr>
          <w:p w:rsidR="006B4010" w:rsidRPr="006B4010" w:rsidRDefault="006B4010" w:rsidP="006B4010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6B4010">
              <w:rPr>
                <w:b/>
                <w:color w:val="auto"/>
                <w:sz w:val="24"/>
                <w:szCs w:val="24"/>
              </w:rPr>
              <w:t xml:space="preserve">Управляющая организация: </w:t>
            </w:r>
          </w:p>
          <w:p w:rsidR="006B4010" w:rsidRPr="006B4010" w:rsidRDefault="006B4010" w:rsidP="006B4010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6B4010">
              <w:rPr>
                <w:b/>
                <w:color w:val="auto"/>
                <w:sz w:val="24"/>
                <w:szCs w:val="24"/>
              </w:rPr>
              <w:t xml:space="preserve">ООО «УК </w:t>
            </w:r>
            <w:proofErr w:type="spellStart"/>
            <w:r w:rsidRPr="006B4010">
              <w:rPr>
                <w:b/>
                <w:color w:val="auto"/>
                <w:sz w:val="24"/>
                <w:szCs w:val="24"/>
              </w:rPr>
              <w:t>Домово</w:t>
            </w:r>
            <w:proofErr w:type="spellEnd"/>
            <w:r w:rsidRPr="006B4010">
              <w:rPr>
                <w:b/>
                <w:color w:val="auto"/>
                <w:sz w:val="24"/>
                <w:szCs w:val="24"/>
              </w:rPr>
              <w:t xml:space="preserve">» </w:t>
            </w:r>
          </w:p>
        </w:tc>
      </w:tr>
      <w:tr w:rsidR="006B4010" w:rsidRPr="006B4010" w:rsidTr="0087588E">
        <w:trPr>
          <w:gridAfter w:val="1"/>
          <w:wAfter w:w="5980" w:type="dxa"/>
          <w:trHeight w:val="509"/>
        </w:trPr>
        <w:tc>
          <w:tcPr>
            <w:tcW w:w="4537" w:type="dxa"/>
            <w:gridSpan w:val="2"/>
          </w:tcPr>
          <w:p w:rsidR="006B4010" w:rsidRPr="006B4010" w:rsidRDefault="006B4010" w:rsidP="006B4010">
            <w:pPr>
              <w:autoSpaceDE w:val="0"/>
              <w:autoSpaceDN w:val="0"/>
              <w:adjustRightInd w:val="0"/>
              <w:ind w:left="176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6B4010" w:rsidRPr="006B4010" w:rsidRDefault="006B4010" w:rsidP="006B4010">
            <w:pPr>
              <w:autoSpaceDE w:val="0"/>
              <w:autoSpaceDN w:val="0"/>
              <w:adjustRightInd w:val="0"/>
              <w:ind w:left="459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87588E" w:rsidRPr="0087588E" w:rsidTr="0087588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76" w:type="dxa"/>
          <w:wAfter w:w="6920" w:type="dxa"/>
        </w:trPr>
        <w:tc>
          <w:tcPr>
            <w:tcW w:w="4642" w:type="dxa"/>
            <w:gridSpan w:val="2"/>
          </w:tcPr>
          <w:p w:rsidR="0087588E" w:rsidRPr="0087588E" w:rsidRDefault="0087588E" w:rsidP="0087588E">
            <w:pPr>
              <w:rPr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  <w:r w:rsidRPr="0087588E">
              <w:rPr>
                <w:b/>
                <w:iCs/>
                <w:sz w:val="24"/>
                <w:szCs w:val="24"/>
              </w:rPr>
              <w:t>Собственник:</w:t>
            </w: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  <w:r w:rsidRPr="0087588E">
              <w:rPr>
                <w:b/>
                <w:iCs/>
                <w:sz w:val="24"/>
                <w:szCs w:val="24"/>
              </w:rPr>
              <w:t>Сведения и подписи Собственников</w:t>
            </w: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  <w:proofErr w:type="gramStart"/>
            <w:r w:rsidRPr="0087588E">
              <w:rPr>
                <w:b/>
                <w:iCs/>
                <w:sz w:val="24"/>
                <w:szCs w:val="24"/>
              </w:rPr>
              <w:t>Представлены</w:t>
            </w:r>
            <w:proofErr w:type="gramEnd"/>
            <w:r w:rsidRPr="0087588E">
              <w:rPr>
                <w:b/>
                <w:iCs/>
                <w:sz w:val="24"/>
                <w:szCs w:val="24"/>
              </w:rPr>
              <w:t xml:space="preserve"> в приложении №5 к настоящему договору</w:t>
            </w: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b/>
                <w:iCs/>
                <w:sz w:val="24"/>
                <w:szCs w:val="24"/>
              </w:rPr>
            </w:pPr>
            <w:r w:rsidRPr="0087588E">
              <w:rPr>
                <w:b/>
                <w:iCs/>
                <w:sz w:val="24"/>
                <w:szCs w:val="24"/>
              </w:rPr>
              <w:t>Управляющая компания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ООО «МУП Московское ЖКХ»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625501 Тюменский район, п. Московский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Ул. Южная 2/1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ИНН 7224030300 КПП 722401001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proofErr w:type="gramStart"/>
            <w:r w:rsidRPr="0087588E">
              <w:rPr>
                <w:sz w:val="24"/>
                <w:szCs w:val="24"/>
              </w:rPr>
              <w:t>р</w:t>
            </w:r>
            <w:proofErr w:type="gramEnd"/>
            <w:r w:rsidRPr="0087588E">
              <w:rPr>
                <w:sz w:val="24"/>
                <w:szCs w:val="24"/>
              </w:rPr>
              <w:t xml:space="preserve">\с 40702810867100003261 в Западно- 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proofErr w:type="gramStart"/>
            <w:r w:rsidRPr="0087588E">
              <w:rPr>
                <w:sz w:val="24"/>
                <w:szCs w:val="24"/>
              </w:rPr>
              <w:t>Сибирском банке ПАО Сбербанк г. Тюмень</w:t>
            </w:r>
            <w:proofErr w:type="gramEnd"/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 xml:space="preserve">к\с 30101810800000000651, 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БИК 047102651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Директор</w:t>
            </w: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</w:p>
          <w:p w:rsidR="0087588E" w:rsidRPr="0087588E" w:rsidRDefault="0087588E" w:rsidP="0087588E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 xml:space="preserve">______________________ Г.А. </w:t>
            </w:r>
            <w:proofErr w:type="spellStart"/>
            <w:r w:rsidRPr="0087588E">
              <w:rPr>
                <w:sz w:val="24"/>
                <w:szCs w:val="24"/>
              </w:rPr>
              <w:t>Бытов</w:t>
            </w:r>
            <w:proofErr w:type="spellEnd"/>
          </w:p>
        </w:tc>
      </w:tr>
    </w:tbl>
    <w:p w:rsidR="00AA56AC" w:rsidRDefault="00AA56AC" w:rsidP="00DC4464"/>
    <w:sectPr w:rsidR="00AA56A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2"/>
    <w:rsid w:val="00243EFF"/>
    <w:rsid w:val="00293AD2"/>
    <w:rsid w:val="002C46CD"/>
    <w:rsid w:val="00311188"/>
    <w:rsid w:val="003D0EDA"/>
    <w:rsid w:val="003E6943"/>
    <w:rsid w:val="00415017"/>
    <w:rsid w:val="004A28DB"/>
    <w:rsid w:val="004D61F2"/>
    <w:rsid w:val="006B4010"/>
    <w:rsid w:val="0076604F"/>
    <w:rsid w:val="00766391"/>
    <w:rsid w:val="00780EC6"/>
    <w:rsid w:val="007B0A15"/>
    <w:rsid w:val="007E0837"/>
    <w:rsid w:val="0087588E"/>
    <w:rsid w:val="009009F5"/>
    <w:rsid w:val="009B05D7"/>
    <w:rsid w:val="00A17940"/>
    <w:rsid w:val="00AA56AC"/>
    <w:rsid w:val="00AA7BDD"/>
    <w:rsid w:val="00B87B7D"/>
    <w:rsid w:val="00BD56F2"/>
    <w:rsid w:val="00D71289"/>
    <w:rsid w:val="00DC3E2A"/>
    <w:rsid w:val="00DC4464"/>
    <w:rsid w:val="00F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0"/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Balloon Text"/>
    <w:basedOn w:val="a"/>
    <w:link w:val="aa"/>
    <w:uiPriority w:val="99"/>
    <w:semiHidden/>
    <w:unhideWhenUsed/>
    <w:rsid w:val="007E08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37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0"/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Balloon Text"/>
    <w:basedOn w:val="a"/>
    <w:link w:val="aa"/>
    <w:uiPriority w:val="99"/>
    <w:semiHidden/>
    <w:unhideWhenUsed/>
    <w:rsid w:val="007E08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37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2022-03-17T08:47:00Z</cp:lastPrinted>
  <dcterms:created xsi:type="dcterms:W3CDTF">2022-03-17T08:46:00Z</dcterms:created>
  <dcterms:modified xsi:type="dcterms:W3CDTF">2022-03-18T06:34:00Z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